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BE76E" w14:textId="45175F9E" w:rsidR="00826921" w:rsidRDefault="00FC59D8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EA5F9" wp14:editId="0B7C1060">
                <wp:simplePos x="0" y="0"/>
                <wp:positionH relativeFrom="column">
                  <wp:posOffset>854529</wp:posOffset>
                </wp:positionH>
                <wp:positionV relativeFrom="paragraph">
                  <wp:posOffset>-155122</wp:posOffset>
                </wp:positionV>
                <wp:extent cx="4067175" cy="1085850"/>
                <wp:effectExtent l="19050" t="19050" r="2857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21CF3" w14:textId="77777777" w:rsidR="00FC59D8" w:rsidRDefault="00FC59D8" w:rsidP="00FC59D8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Reinventing Space Conference 2021</w:t>
                            </w:r>
                          </w:p>
                          <w:p w14:paraId="2E6D4170" w14:textId="77777777" w:rsidR="00FC59D8" w:rsidRDefault="00FC59D8" w:rsidP="00FC59D8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QEII Centre, London – 5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Floor</w:t>
                            </w:r>
                          </w:p>
                          <w:p w14:paraId="30743124" w14:textId="77777777" w:rsidR="00FC59D8" w:rsidRDefault="00FC59D8" w:rsidP="00FC59D8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28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– 30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June 2021</w:t>
                            </w:r>
                          </w:p>
                          <w:p w14:paraId="748E088B" w14:textId="77777777" w:rsidR="00FC59D8" w:rsidRDefault="00FC59D8" w:rsidP="00FC59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07EAADDE" w14:textId="77777777" w:rsidR="00FC59D8" w:rsidRDefault="00FC59D8" w:rsidP="00FC59D8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11CCA61" w14:textId="77777777" w:rsidR="00FC59D8" w:rsidRDefault="00FC59D8" w:rsidP="00FC59D8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DEA5F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7.3pt;margin-top:-12.2pt;width:320.2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" strokecolor="#0070c0" strokeweight="2.25pt">
                <v:textbox>
                  <w:txbxContent>
                    <w:p w14:paraId="06921CF3" w14:textId="77777777" w:rsidR="00FC59D8" w:rsidRDefault="00FC59D8" w:rsidP="00FC59D8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Reinventing Space Conference 2021</w:t>
                      </w:r>
                    </w:p>
                    <w:p w14:paraId="2E6D4170" w14:textId="77777777" w:rsidR="00FC59D8" w:rsidRDefault="00FC59D8" w:rsidP="00FC59D8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QEII Centre, London – 5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Floor</w:t>
                      </w:r>
                    </w:p>
                    <w:p w14:paraId="30743124" w14:textId="77777777" w:rsidR="00FC59D8" w:rsidRDefault="00FC59D8" w:rsidP="00FC59D8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28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– 30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June 2021</w:t>
                      </w:r>
                    </w:p>
                    <w:p w14:paraId="748E088B" w14:textId="77777777" w:rsidR="00FC59D8" w:rsidRDefault="00FC59D8" w:rsidP="00FC59D8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07EAADDE" w14:textId="77777777" w:rsidR="00FC59D8" w:rsidRDefault="00FC59D8" w:rsidP="00FC59D8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511CCA61" w14:textId="77777777" w:rsidR="00FC59D8" w:rsidRDefault="00FC59D8" w:rsidP="00FC59D8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2BE76F" w14:textId="77777777" w:rsidR="00826921" w:rsidRDefault="00826921"/>
    <w:p w14:paraId="0D2BE770" w14:textId="77777777" w:rsidR="00826921" w:rsidRDefault="00826921"/>
    <w:p w14:paraId="0D2BE771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Date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Stand 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</w:p>
    <w:p w14:paraId="0D2BE772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Shell Scheme Stand :   (     )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Space Only Stand:   (     )</w:t>
      </w:r>
    </w:p>
    <w:p w14:paraId="0D2BE773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Company Name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 xml:space="preserve">Contact Name :                                                                                                       </w:t>
      </w:r>
    </w:p>
    <w:p w14:paraId="0D2BE774" w14:textId="77777777" w:rsidR="00BB2F2A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Company Address :</w:t>
      </w:r>
    </w:p>
    <w:p w14:paraId="0D2BE775" w14:textId="77777777" w:rsidR="00826921" w:rsidRPr="00826921" w:rsidRDefault="00826921" w:rsidP="00BB2F2A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Post Code :</w:t>
      </w:r>
    </w:p>
    <w:p w14:paraId="0D2BE777" w14:textId="49851AC4" w:rsidR="00662745" w:rsidRDefault="00826921" w:rsidP="00FB31CF">
      <w:pPr>
        <w:spacing w:after="6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Contact </w:t>
      </w:r>
      <w:r w:rsidR="00350807" w:rsidRPr="00F931E6">
        <w:rPr>
          <w:rFonts w:ascii="Arial Narrow" w:hAnsi="Arial Narrow" w:cs="Arial"/>
          <w:b/>
          <w:sz w:val="24"/>
          <w:szCs w:val="24"/>
        </w:rPr>
        <w:t xml:space="preserve">Tel </w:t>
      </w:r>
      <w:r w:rsidRPr="00826921">
        <w:rPr>
          <w:rFonts w:ascii="Arial Narrow" w:hAnsi="Arial Narrow" w:cs="Arial"/>
          <w:b/>
          <w:sz w:val="24"/>
          <w:szCs w:val="24"/>
        </w:rPr>
        <w:t>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Email :</w:t>
      </w:r>
    </w:p>
    <w:p w14:paraId="0D2BE778" w14:textId="26DF01F5" w:rsidR="005C43BD" w:rsidRPr="00A53633" w:rsidRDefault="00D94BD2" w:rsidP="00AA0720">
      <w:pPr>
        <w:spacing w:after="0"/>
        <w:rPr>
          <w:rFonts w:ascii="Arial Narrow" w:hAnsi="Arial Narrow" w:cs="Arial"/>
          <w:b/>
          <w:color w:val="1F497D" w:themeColor="text2"/>
          <w:sz w:val="28"/>
          <w:szCs w:val="28"/>
        </w:rPr>
      </w:pPr>
      <w:r>
        <w:rPr>
          <w:rFonts w:ascii="Arial Narrow" w:hAnsi="Arial Narrow" w:cs="Arial"/>
          <w:b/>
          <w:color w:val="1F497D" w:themeColor="text2"/>
          <w:sz w:val="24"/>
          <w:szCs w:val="24"/>
        </w:rPr>
        <w:t xml:space="preserve">        </w:t>
      </w:r>
      <w:r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GP1    Infill Graphics           £1</w:t>
      </w:r>
      <w:r w:rsidR="0018630F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35</w:t>
      </w:r>
      <w:r w:rsidR="003B7E1F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.00</w:t>
      </w:r>
      <w:r w:rsidR="00662745" w:rsidRPr="0026560E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 xml:space="preserve"> </w:t>
      </w:r>
      <w:r w:rsidR="00662745" w:rsidRPr="0026560E">
        <w:rPr>
          <w:rFonts w:ascii="Arial Narrow" w:hAnsi="Arial Narrow" w:cs="Arial"/>
          <w:b/>
          <w:sz w:val="28"/>
          <w:szCs w:val="28"/>
        </w:rPr>
        <w:t xml:space="preserve">            </w:t>
      </w:r>
      <w:r>
        <w:rPr>
          <w:rFonts w:ascii="Arial Narrow" w:hAnsi="Arial Narrow" w:cs="Arial"/>
          <w:b/>
          <w:sz w:val="28"/>
          <w:szCs w:val="28"/>
        </w:rPr>
        <w:t xml:space="preserve">       </w:t>
      </w:r>
      <w:r w:rsidR="00662745" w:rsidRPr="0026560E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 xml:space="preserve">GP2   </w:t>
      </w:r>
      <w:r w:rsidR="003B7E1F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 xml:space="preserve">  Seamless Graphics    £1</w:t>
      </w:r>
      <w:r w:rsidR="0018630F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75</w:t>
      </w:r>
      <w:r w:rsidR="003B7E1F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.00</w:t>
      </w:r>
    </w:p>
    <w:p w14:paraId="0D2BE779" w14:textId="5229A166" w:rsidR="00D11438" w:rsidRDefault="007F73A4" w:rsidP="007F73A4">
      <w:pPr>
        <w:spacing w:after="0"/>
        <w:ind w:left="2160" w:firstLine="720"/>
        <w:rPr>
          <w:noProof/>
          <w:lang w:eastAsia="en-GB"/>
        </w:rPr>
      </w:pPr>
      <w:r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 xml:space="preserve">     Per 1mtr Wide (apx) Panel Section</w:t>
      </w:r>
      <w:r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ab/>
      </w:r>
    </w:p>
    <w:p w14:paraId="0D2BE77A" w14:textId="77777777" w:rsidR="00AA0720" w:rsidRPr="00BB2F2A" w:rsidRDefault="00662745" w:rsidP="00AA0720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noProof/>
          <w:lang w:eastAsia="en-GB"/>
        </w:rPr>
        <w:t xml:space="preserve">       </w:t>
      </w:r>
      <w:r>
        <w:rPr>
          <w:noProof/>
          <w:lang w:eastAsia="en-GB"/>
        </w:rPr>
        <w:drawing>
          <wp:inline distT="0" distB="0" distL="0" distR="0" wp14:anchorId="0D2BE7A8" wp14:editId="0D2BE7A9">
            <wp:extent cx="2428875" cy="1495425"/>
            <wp:effectExtent l="57150" t="57150" r="123825" b="104775"/>
            <wp:docPr id="10" name="Picture 9" descr="http://www.logicdisplays.co.uk/Images/Detail/Graphic_roll_panels-v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http://www.logicdisplays.co.uk/Images/Detail/Graphic_roll_panels-v2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69" t="12644" r="40929" b="4017"/>
                    <a:stretch/>
                  </pic:blipFill>
                  <pic:spPr bwMode="auto">
                    <a:xfrm>
                      <a:off x="0" y="0"/>
                      <a:ext cx="2429588" cy="1495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C43BD">
        <w:rPr>
          <w:rFonts w:ascii="Arial Narrow" w:hAnsi="Arial Narrow" w:cs="Arial"/>
          <w:b/>
          <w:sz w:val="24"/>
          <w:szCs w:val="24"/>
        </w:rPr>
        <w:t xml:space="preserve">    </w:t>
      </w:r>
      <w:r w:rsidR="00AA0720">
        <w:rPr>
          <w:rFonts w:ascii="Arial Narrow" w:hAnsi="Arial Narrow" w:cs="Arial"/>
          <w:b/>
          <w:sz w:val="24"/>
          <w:szCs w:val="24"/>
        </w:rPr>
        <w:t xml:space="preserve"> </w:t>
      </w:r>
      <w:r w:rsidR="00D11438">
        <w:rPr>
          <w:rFonts w:ascii="Arial Narrow" w:hAnsi="Arial Narrow" w:cs="Arial"/>
          <w:b/>
          <w:sz w:val="24"/>
          <w:szCs w:val="24"/>
        </w:rPr>
        <w:t xml:space="preserve">        </w:t>
      </w:r>
      <w:r w:rsidR="005C43BD">
        <w:rPr>
          <w:rFonts w:ascii="Arial Narrow" w:hAnsi="Arial Narrow" w:cs="Arial"/>
          <w:b/>
          <w:sz w:val="24"/>
          <w:szCs w:val="24"/>
        </w:rPr>
        <w:t xml:space="preserve">   </w:t>
      </w:r>
      <w:r w:rsidR="00345736">
        <w:rPr>
          <w:rFonts w:ascii="Arial Narrow" w:hAnsi="Arial Narrow" w:cs="Arial"/>
          <w:b/>
          <w:sz w:val="24"/>
          <w:szCs w:val="24"/>
        </w:rPr>
        <w:t xml:space="preserve"> </w:t>
      </w:r>
      <w:r>
        <w:rPr>
          <w:noProof/>
          <w:lang w:eastAsia="en-GB"/>
        </w:rPr>
        <w:drawing>
          <wp:inline distT="0" distB="0" distL="0" distR="0" wp14:anchorId="0D2BE7AA" wp14:editId="0D2BE7AB">
            <wp:extent cx="2761390" cy="1725295"/>
            <wp:effectExtent l="0" t="0" r="1270" b="8255"/>
            <wp:docPr id="2051" name="Picture 3" descr="C:\Users\hp\Documents\AAH   LION EXHIBITION SERVICES  -  Jan29 2015\Shell Scheme Visuals\Shell Scheme 3x3 Seamless Graphic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C:\Users\hp\Documents\AAH   LION EXHIBITION SERVICES  -  Jan29 2015\Shell Scheme Visuals\Shell Scheme 3x3 Seamless GraphicCrop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80" cy="17798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2BE77B" w14:textId="1421F9A6" w:rsidR="0092549E" w:rsidRPr="005C43BD" w:rsidRDefault="00AA0720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                        </w:t>
      </w:r>
      <w:r>
        <w:rPr>
          <w:rFonts w:ascii="Arial Narrow" w:hAnsi="Arial Narrow" w:cs="Arial"/>
          <w:b/>
          <w:noProof/>
          <w:color w:val="1F497D" w:themeColor="text2"/>
          <w:sz w:val="28"/>
          <w:szCs w:val="28"/>
          <w:lang w:eastAsia="en-GB"/>
        </w:rPr>
        <w:t xml:space="preserve">      </w:t>
      </w:r>
      <w:r w:rsidR="00345736">
        <w:rPr>
          <w:rFonts w:ascii="Arial Narrow" w:hAnsi="Arial Narrow" w:cs="Arial"/>
          <w:b/>
          <w:noProof/>
          <w:color w:val="1F497D" w:themeColor="text2"/>
          <w:sz w:val="28"/>
          <w:szCs w:val="28"/>
          <w:lang w:eastAsia="en-GB"/>
        </w:rPr>
        <w:t xml:space="preserve">                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5783"/>
        <w:gridCol w:w="1276"/>
        <w:gridCol w:w="567"/>
        <w:gridCol w:w="1134"/>
      </w:tblGrid>
      <w:tr w:rsidR="00C00DCE" w:rsidRPr="00826921" w14:paraId="0D2BE781" w14:textId="77777777" w:rsidTr="00992E5C">
        <w:trPr>
          <w:trHeight w:val="664"/>
        </w:trPr>
        <w:tc>
          <w:tcPr>
            <w:tcW w:w="596" w:type="dxa"/>
            <w:shd w:val="clear" w:color="auto" w:fill="C6D9F1" w:themeFill="text2" w:themeFillTint="33"/>
          </w:tcPr>
          <w:p w14:paraId="0D2BE77C" w14:textId="77777777" w:rsidR="005C43BD" w:rsidRPr="00F931E6" w:rsidRDefault="005C43BD" w:rsidP="00D10433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78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D2BE77D" w14:textId="77777777" w:rsidR="00C00DCE" w:rsidRPr="00826921" w:rsidRDefault="00A53633" w:rsidP="00D10433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Full Height Foamex Panel System </w:t>
            </w:r>
            <w:r w:rsidR="0080373B">
              <w:rPr>
                <w:rFonts w:ascii="Arial Narrow" w:hAnsi="Arial Narrow" w:cs="Arial"/>
                <w:b/>
                <w:sz w:val="24"/>
                <w:szCs w:val="24"/>
              </w:rPr>
              <w:t>Graphic Options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0D2BE77E" w14:textId="77777777" w:rsidR="00C00DCE" w:rsidRPr="00826921" w:rsidRDefault="00C00DCE" w:rsidP="00D10433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 xml:space="preserve"> Unit Price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0D2BE77F" w14:textId="77777777" w:rsidR="00C00DCE" w:rsidRPr="00826921" w:rsidRDefault="00A42437" w:rsidP="00D10433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Qty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0D2BE780" w14:textId="77777777" w:rsidR="00C00DCE" w:rsidRPr="00826921" w:rsidRDefault="00C00DCE" w:rsidP="00D10433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</w:tr>
      <w:tr w:rsidR="00C00DCE" w:rsidRPr="00826921" w14:paraId="0D2BE787" w14:textId="77777777" w:rsidTr="00992E5C">
        <w:trPr>
          <w:trHeight w:val="323"/>
        </w:trPr>
        <w:tc>
          <w:tcPr>
            <w:tcW w:w="596" w:type="dxa"/>
          </w:tcPr>
          <w:p w14:paraId="0D2BE782" w14:textId="77777777" w:rsidR="00C00DCE" w:rsidRPr="00A42437" w:rsidRDefault="005C43BD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GP</w:t>
            </w:r>
            <w:r w:rsidR="00345736" w:rsidRPr="00A42437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5783" w:type="dxa"/>
          </w:tcPr>
          <w:p w14:paraId="0D2BE783" w14:textId="422BF122" w:rsidR="00C00DCE" w:rsidRPr="00A42437" w:rsidRDefault="00662745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Full Colour</w:t>
            </w:r>
            <w:r w:rsidR="007F6D5F">
              <w:rPr>
                <w:rFonts w:ascii="Arial Narrow" w:hAnsi="Arial Narrow" w:cs="Arial"/>
                <w:b/>
              </w:rPr>
              <w:t xml:space="preserve"> S/S Graphic Infill Panel @</w:t>
            </w:r>
            <w:r w:rsidR="00B77696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 xml:space="preserve">2354mm </w:t>
            </w:r>
            <w:r w:rsidR="00992E5C">
              <w:rPr>
                <w:rFonts w:ascii="Arial Narrow" w:hAnsi="Arial Narrow" w:cs="Arial"/>
                <w:b/>
              </w:rPr>
              <w:t xml:space="preserve">H </w:t>
            </w:r>
            <w:r>
              <w:rPr>
                <w:rFonts w:ascii="Arial Narrow" w:hAnsi="Arial Narrow" w:cs="Arial"/>
                <w:b/>
              </w:rPr>
              <w:t>x  970mm</w:t>
            </w:r>
            <w:r w:rsidR="007F6D5F">
              <w:rPr>
                <w:rFonts w:ascii="Arial Narrow" w:hAnsi="Arial Narrow" w:cs="Arial"/>
                <w:b/>
              </w:rPr>
              <w:t xml:space="preserve"> W</w:t>
            </w:r>
          </w:p>
        </w:tc>
        <w:tc>
          <w:tcPr>
            <w:tcW w:w="1276" w:type="dxa"/>
          </w:tcPr>
          <w:p w14:paraId="0D2BE784" w14:textId="4C31AC10" w:rsidR="00C00DCE" w:rsidRPr="00A42437" w:rsidRDefault="00D94BD2" w:rsidP="00B77696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£1</w:t>
            </w:r>
            <w:r w:rsidR="0018630F">
              <w:rPr>
                <w:rFonts w:ascii="Arial Narrow" w:hAnsi="Arial Narrow" w:cs="Arial"/>
                <w:b/>
              </w:rPr>
              <w:t>35</w:t>
            </w:r>
            <w:r w:rsidR="003B7E1F">
              <w:rPr>
                <w:rFonts w:ascii="Arial Narrow" w:hAnsi="Arial Narrow" w:cs="Arial"/>
                <w:b/>
              </w:rPr>
              <w:t>.00</w:t>
            </w:r>
          </w:p>
        </w:tc>
        <w:tc>
          <w:tcPr>
            <w:tcW w:w="567" w:type="dxa"/>
          </w:tcPr>
          <w:p w14:paraId="0D2BE785" w14:textId="77777777" w:rsidR="00C00DCE" w:rsidRPr="00A42437" w:rsidRDefault="00C00DCE" w:rsidP="00D1043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</w:tcPr>
          <w:p w14:paraId="0D2BE786" w14:textId="77777777" w:rsidR="00C00DCE" w:rsidRPr="00A42437" w:rsidRDefault="00C00DCE" w:rsidP="00D10433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00DCE" w:rsidRPr="00826921" w14:paraId="0D2BE78D" w14:textId="77777777" w:rsidTr="00992E5C">
        <w:trPr>
          <w:trHeight w:val="343"/>
        </w:trPr>
        <w:tc>
          <w:tcPr>
            <w:tcW w:w="596" w:type="dxa"/>
          </w:tcPr>
          <w:p w14:paraId="0D2BE788" w14:textId="77777777" w:rsidR="00C00DCE" w:rsidRPr="00A42437" w:rsidRDefault="00662745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GP2</w:t>
            </w:r>
          </w:p>
        </w:tc>
        <w:tc>
          <w:tcPr>
            <w:tcW w:w="5783" w:type="dxa"/>
          </w:tcPr>
          <w:p w14:paraId="0D2BE789" w14:textId="50651BCA" w:rsidR="00C00DCE" w:rsidRPr="00A42437" w:rsidRDefault="007F6D5F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Full Colour S/S Graphic Seamless Panel @ 2.</w:t>
            </w:r>
            <w:r w:rsidR="00FB31CF">
              <w:rPr>
                <w:rFonts w:ascii="Arial Narrow" w:hAnsi="Arial Narrow" w:cs="Arial"/>
                <w:b/>
              </w:rPr>
              <w:t>4</w:t>
            </w:r>
            <w:r>
              <w:rPr>
                <w:rFonts w:ascii="Arial Narrow" w:hAnsi="Arial Narrow" w:cs="Arial"/>
                <w:b/>
              </w:rPr>
              <w:t>m</w:t>
            </w:r>
            <w:r w:rsidR="00992E5C">
              <w:rPr>
                <w:rFonts w:ascii="Arial Narrow" w:hAnsi="Arial Narrow" w:cs="Arial"/>
                <w:b/>
              </w:rPr>
              <w:t xml:space="preserve"> H</w:t>
            </w:r>
            <w:r>
              <w:rPr>
                <w:rFonts w:ascii="Arial Narrow" w:hAnsi="Arial Narrow" w:cs="Arial"/>
                <w:b/>
              </w:rPr>
              <w:t xml:space="preserve"> x 1m W (apx)</w:t>
            </w:r>
          </w:p>
        </w:tc>
        <w:tc>
          <w:tcPr>
            <w:tcW w:w="1276" w:type="dxa"/>
          </w:tcPr>
          <w:p w14:paraId="0D2BE78A" w14:textId="4932FE44" w:rsidR="00C00DCE" w:rsidRPr="00A42437" w:rsidRDefault="003B7E1F" w:rsidP="00D10433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£1</w:t>
            </w:r>
            <w:r w:rsidR="0018630F">
              <w:rPr>
                <w:rFonts w:ascii="Arial Narrow" w:hAnsi="Arial Narrow" w:cs="Arial"/>
                <w:b/>
              </w:rPr>
              <w:t>75</w:t>
            </w:r>
            <w:r>
              <w:rPr>
                <w:rFonts w:ascii="Arial Narrow" w:hAnsi="Arial Narrow" w:cs="Arial"/>
                <w:b/>
              </w:rPr>
              <w:t>.00</w:t>
            </w:r>
          </w:p>
        </w:tc>
        <w:tc>
          <w:tcPr>
            <w:tcW w:w="567" w:type="dxa"/>
          </w:tcPr>
          <w:p w14:paraId="0D2BE78B" w14:textId="77777777" w:rsidR="00C00DCE" w:rsidRPr="00A42437" w:rsidRDefault="00C00DCE" w:rsidP="00D1043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</w:tcPr>
          <w:p w14:paraId="0D2BE78C" w14:textId="77777777" w:rsidR="00C00DCE" w:rsidRPr="00A42437" w:rsidRDefault="00C00DCE" w:rsidP="00D10433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2B2DF9" w:rsidRPr="00826921" w14:paraId="67E59172" w14:textId="77777777" w:rsidTr="00992E5C">
        <w:trPr>
          <w:trHeight w:val="343"/>
        </w:trPr>
        <w:tc>
          <w:tcPr>
            <w:tcW w:w="596" w:type="dxa"/>
          </w:tcPr>
          <w:p w14:paraId="7F221696" w14:textId="1AC4408A" w:rsidR="002B2DF9" w:rsidRDefault="00910AA7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DX1</w:t>
            </w:r>
          </w:p>
        </w:tc>
        <w:tc>
          <w:tcPr>
            <w:tcW w:w="5783" w:type="dxa"/>
          </w:tcPr>
          <w:p w14:paraId="59C96549" w14:textId="3CA0348B" w:rsidR="002B2DF9" w:rsidRDefault="002C24A6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Graphic Panel Disposal Charge (Per Panel)</w:t>
            </w:r>
          </w:p>
        </w:tc>
        <w:tc>
          <w:tcPr>
            <w:tcW w:w="1276" w:type="dxa"/>
          </w:tcPr>
          <w:p w14:paraId="1E3F97D5" w14:textId="20E2C8E8" w:rsidR="002B2DF9" w:rsidRDefault="002C24A6" w:rsidP="00D10433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£10.00</w:t>
            </w:r>
          </w:p>
        </w:tc>
        <w:tc>
          <w:tcPr>
            <w:tcW w:w="567" w:type="dxa"/>
          </w:tcPr>
          <w:p w14:paraId="08B098F4" w14:textId="77777777" w:rsidR="002B2DF9" w:rsidRPr="00A42437" w:rsidRDefault="002B2DF9" w:rsidP="00D1043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</w:tcPr>
          <w:p w14:paraId="79E8828F" w14:textId="77777777" w:rsidR="002B2DF9" w:rsidRPr="00A42437" w:rsidRDefault="002B2DF9" w:rsidP="00D10433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00DCE" w:rsidRPr="00826921" w14:paraId="0D2BE793" w14:textId="77777777" w:rsidTr="00992E5C">
        <w:trPr>
          <w:trHeight w:val="343"/>
        </w:trPr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2BE78E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D2BE78F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D2BE790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  <w:r w:rsidRPr="00A42437">
              <w:rPr>
                <w:rFonts w:ascii="Arial Narrow" w:hAnsi="Arial Narrow" w:cs="Arial"/>
                <w:b/>
              </w:rPr>
              <w:t>Sub Total</w:t>
            </w:r>
          </w:p>
        </w:tc>
        <w:tc>
          <w:tcPr>
            <w:tcW w:w="567" w:type="dxa"/>
          </w:tcPr>
          <w:p w14:paraId="0D2BE791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</w:tcPr>
          <w:p w14:paraId="0D2BE792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00DCE" w:rsidRPr="00826921" w14:paraId="0D2BE799" w14:textId="77777777" w:rsidTr="00992E5C">
        <w:trPr>
          <w:trHeight w:val="343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14:paraId="0D2BE794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BE795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D2BE796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  <w:r w:rsidRPr="00A42437">
              <w:rPr>
                <w:rFonts w:ascii="Arial Narrow" w:hAnsi="Arial Narrow" w:cs="Arial"/>
                <w:b/>
              </w:rPr>
              <w:t>VAT</w:t>
            </w:r>
          </w:p>
        </w:tc>
        <w:tc>
          <w:tcPr>
            <w:tcW w:w="567" w:type="dxa"/>
          </w:tcPr>
          <w:p w14:paraId="0D2BE797" w14:textId="77777777" w:rsidR="00C00DCE" w:rsidRPr="007F6D5F" w:rsidRDefault="00C00DCE" w:rsidP="00A4243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F6D5F">
              <w:rPr>
                <w:rFonts w:ascii="Arial Narrow" w:hAnsi="Arial Narrow" w:cs="Arial"/>
                <w:b/>
                <w:sz w:val="20"/>
                <w:szCs w:val="20"/>
              </w:rPr>
              <w:t>20%</w:t>
            </w:r>
          </w:p>
        </w:tc>
        <w:tc>
          <w:tcPr>
            <w:tcW w:w="1134" w:type="dxa"/>
          </w:tcPr>
          <w:p w14:paraId="0D2BE798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00DCE" w:rsidRPr="00826921" w14:paraId="0D2BE79F" w14:textId="77777777" w:rsidTr="00992E5C">
        <w:trPr>
          <w:trHeight w:val="343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14:paraId="0D2BE79A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8D1BDA" w14:textId="4CD81DA4" w:rsidR="00FC59A2" w:rsidRPr="00E91043" w:rsidRDefault="00FC59A2" w:rsidP="00FC59A2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E91043">
              <w:rPr>
                <w:rFonts w:ascii="Arial Narrow" w:hAnsi="Arial Narrow" w:cs="Arial"/>
                <w:b/>
                <w:sz w:val="28"/>
                <w:szCs w:val="28"/>
              </w:rPr>
              <w:t xml:space="preserve">Artwork to be </w:t>
            </w:r>
            <w:r w:rsidR="00E91043" w:rsidRPr="00E91043">
              <w:rPr>
                <w:rFonts w:ascii="Arial Narrow" w:hAnsi="Arial Narrow" w:cs="Arial"/>
                <w:b/>
                <w:sz w:val="28"/>
                <w:szCs w:val="28"/>
              </w:rPr>
              <w:t>P</w:t>
            </w:r>
            <w:r w:rsidRPr="00E91043">
              <w:rPr>
                <w:rFonts w:ascii="Arial Narrow" w:hAnsi="Arial Narrow" w:cs="Arial"/>
                <w:b/>
                <w:sz w:val="28"/>
                <w:szCs w:val="28"/>
              </w:rPr>
              <w:t>resented as Hi-Res PDF Files</w:t>
            </w:r>
          </w:p>
          <w:p w14:paraId="0D2BE79B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D2BE79C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  <w:r w:rsidRPr="00A42437">
              <w:rPr>
                <w:rFonts w:ascii="Arial Narrow" w:hAnsi="Arial Narrow" w:cs="Arial"/>
                <w:b/>
              </w:rPr>
              <w:t>TOTAL</w:t>
            </w:r>
          </w:p>
        </w:tc>
        <w:tc>
          <w:tcPr>
            <w:tcW w:w="567" w:type="dxa"/>
          </w:tcPr>
          <w:p w14:paraId="0D2BE79D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</w:tcPr>
          <w:p w14:paraId="0D2BE79E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</w:rPr>
            </w:pPr>
          </w:p>
        </w:tc>
      </w:tr>
    </w:tbl>
    <w:p w14:paraId="0D2BE7A0" w14:textId="1667B9EB" w:rsidR="009A2AD0" w:rsidRPr="007F6D5F" w:rsidRDefault="007F6D5F" w:rsidP="0092549E">
      <w:pPr>
        <w:spacing w:after="0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All </w:t>
      </w:r>
      <w:r w:rsidR="00B30F42">
        <w:rPr>
          <w:rFonts w:ascii="Arial Narrow" w:hAnsi="Arial Narrow" w:cs="Arial"/>
          <w:b/>
          <w:sz w:val="28"/>
          <w:szCs w:val="28"/>
        </w:rPr>
        <w:t>A</w:t>
      </w:r>
      <w:r>
        <w:rPr>
          <w:rFonts w:ascii="Arial Narrow" w:hAnsi="Arial Narrow" w:cs="Arial"/>
          <w:b/>
          <w:sz w:val="28"/>
          <w:szCs w:val="28"/>
        </w:rPr>
        <w:t xml:space="preserve">rtwork </w:t>
      </w:r>
      <w:r w:rsidR="007F01B8">
        <w:rPr>
          <w:rFonts w:ascii="Arial Narrow" w:hAnsi="Arial Narrow" w:cs="Arial"/>
          <w:b/>
          <w:sz w:val="28"/>
          <w:szCs w:val="28"/>
        </w:rPr>
        <w:t>to be pre-prepared and supplied by Exhibitor</w:t>
      </w:r>
    </w:p>
    <w:p w14:paraId="0D2BE7A2" w14:textId="7AD74362" w:rsidR="00D11438" w:rsidRDefault="007F6D5F" w:rsidP="0092549E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  <w:r>
        <w:rPr>
          <w:rFonts w:ascii="Arial Narrow" w:hAnsi="Arial Narrow" w:cs="Arial"/>
          <w:b/>
          <w:color w:val="FF0000"/>
          <w:sz w:val="24"/>
          <w:szCs w:val="24"/>
        </w:rPr>
        <w:t xml:space="preserve">All Graphic </w:t>
      </w:r>
      <w:r w:rsidR="0092549E" w:rsidRPr="009A2AD0">
        <w:rPr>
          <w:rFonts w:ascii="Arial Narrow" w:hAnsi="Arial Narrow" w:cs="Arial"/>
          <w:b/>
          <w:color w:val="FF0000"/>
          <w:sz w:val="24"/>
          <w:szCs w:val="24"/>
        </w:rPr>
        <w:t>Orde</w:t>
      </w:r>
      <w:r w:rsidR="009A2AD0" w:rsidRPr="009A2AD0">
        <w:rPr>
          <w:rFonts w:ascii="Arial Narrow" w:hAnsi="Arial Narrow" w:cs="Arial"/>
          <w:b/>
          <w:color w:val="FF0000"/>
          <w:sz w:val="24"/>
          <w:szCs w:val="24"/>
        </w:rPr>
        <w:t xml:space="preserve">rs </w:t>
      </w:r>
      <w:r w:rsidR="00A30E3E">
        <w:rPr>
          <w:rFonts w:ascii="Arial Narrow" w:hAnsi="Arial Narrow" w:cs="Arial"/>
          <w:b/>
          <w:color w:val="FF0000"/>
          <w:sz w:val="24"/>
          <w:szCs w:val="24"/>
        </w:rPr>
        <w:t xml:space="preserve">and Associated Artwork </w:t>
      </w:r>
      <w:r w:rsidR="009A2AD0" w:rsidRPr="009A2AD0">
        <w:rPr>
          <w:rFonts w:ascii="Arial Narrow" w:hAnsi="Arial Narrow" w:cs="Arial"/>
          <w:b/>
          <w:color w:val="FF0000"/>
          <w:sz w:val="24"/>
          <w:szCs w:val="24"/>
        </w:rPr>
        <w:t xml:space="preserve">to be </w:t>
      </w:r>
      <w:r w:rsidR="00561607">
        <w:rPr>
          <w:rFonts w:ascii="Arial Narrow" w:hAnsi="Arial Narrow" w:cs="Arial"/>
          <w:b/>
          <w:color w:val="FF0000"/>
          <w:sz w:val="24"/>
          <w:szCs w:val="24"/>
        </w:rPr>
        <w:t>R</w:t>
      </w:r>
      <w:r w:rsidR="009A2AD0" w:rsidRPr="009A2AD0">
        <w:rPr>
          <w:rFonts w:ascii="Arial Narrow" w:hAnsi="Arial Narrow" w:cs="Arial"/>
          <w:b/>
          <w:color w:val="FF0000"/>
          <w:sz w:val="24"/>
          <w:szCs w:val="24"/>
        </w:rPr>
        <w:t xml:space="preserve">eceived no </w:t>
      </w:r>
      <w:r w:rsidR="00561607">
        <w:rPr>
          <w:rFonts w:ascii="Arial Narrow" w:hAnsi="Arial Narrow" w:cs="Arial"/>
          <w:b/>
          <w:color w:val="FF0000"/>
          <w:sz w:val="24"/>
          <w:szCs w:val="24"/>
        </w:rPr>
        <w:t>L</w:t>
      </w:r>
      <w:r w:rsidR="009A2AD0" w:rsidRPr="009A2AD0">
        <w:rPr>
          <w:rFonts w:ascii="Arial Narrow" w:hAnsi="Arial Narrow" w:cs="Arial"/>
          <w:b/>
          <w:color w:val="FF0000"/>
          <w:sz w:val="24"/>
          <w:szCs w:val="24"/>
        </w:rPr>
        <w:t>ater than</w:t>
      </w:r>
      <w:r w:rsidR="00D94BD2">
        <w:rPr>
          <w:rFonts w:ascii="Arial Narrow" w:hAnsi="Arial Narrow" w:cs="Arial"/>
          <w:b/>
          <w:color w:val="FF0000"/>
          <w:sz w:val="24"/>
          <w:szCs w:val="24"/>
        </w:rPr>
        <w:t xml:space="preserve"> the </w:t>
      </w:r>
      <w:r w:rsidR="00410E41">
        <w:rPr>
          <w:rFonts w:ascii="Arial Narrow" w:hAnsi="Arial Narrow" w:cs="Arial"/>
          <w:b/>
          <w:color w:val="FF0000"/>
          <w:sz w:val="24"/>
          <w:szCs w:val="24"/>
        </w:rPr>
        <w:t>11</w:t>
      </w:r>
      <w:r w:rsidR="00410E41" w:rsidRPr="00410E41">
        <w:rPr>
          <w:rFonts w:ascii="Arial Narrow" w:hAnsi="Arial Narrow" w:cs="Arial"/>
          <w:b/>
          <w:color w:val="FF0000"/>
          <w:sz w:val="24"/>
          <w:szCs w:val="24"/>
          <w:vertAlign w:val="superscript"/>
        </w:rPr>
        <w:t>th</w:t>
      </w:r>
      <w:r w:rsidR="00410E41">
        <w:rPr>
          <w:rFonts w:ascii="Arial Narrow" w:hAnsi="Arial Narrow" w:cs="Arial"/>
          <w:b/>
          <w:color w:val="FF0000"/>
          <w:sz w:val="24"/>
          <w:szCs w:val="24"/>
        </w:rPr>
        <w:t xml:space="preserve"> June</w:t>
      </w:r>
      <w:r w:rsidR="00F45CCC">
        <w:rPr>
          <w:rFonts w:ascii="Arial Narrow" w:hAnsi="Arial Narrow" w:cs="Arial"/>
          <w:b/>
          <w:color w:val="FF0000"/>
          <w:sz w:val="24"/>
          <w:szCs w:val="24"/>
        </w:rPr>
        <w:t xml:space="preserve"> 20</w:t>
      </w:r>
      <w:r w:rsidR="00AE0D0D">
        <w:rPr>
          <w:rFonts w:ascii="Arial Narrow" w:hAnsi="Arial Narrow" w:cs="Arial"/>
          <w:b/>
          <w:color w:val="FF0000"/>
          <w:sz w:val="24"/>
          <w:szCs w:val="24"/>
        </w:rPr>
        <w:t>2</w:t>
      </w:r>
      <w:r w:rsidR="00410E41">
        <w:rPr>
          <w:rFonts w:ascii="Arial Narrow" w:hAnsi="Arial Narrow" w:cs="Arial"/>
          <w:b/>
          <w:color w:val="FF0000"/>
          <w:sz w:val="24"/>
          <w:szCs w:val="24"/>
        </w:rPr>
        <w:t>1</w:t>
      </w:r>
    </w:p>
    <w:p w14:paraId="0D2BE7A3" w14:textId="77777777" w:rsidR="0092549E" w:rsidRPr="00D11438" w:rsidRDefault="0092549E" w:rsidP="0092549E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  <w:r w:rsidRPr="009A2AD0">
        <w:rPr>
          <w:rFonts w:ascii="Arial Narrow" w:hAnsi="Arial Narrow" w:cs="Arial"/>
          <w:b/>
          <w:color w:val="FF0000"/>
          <w:sz w:val="24"/>
          <w:szCs w:val="24"/>
        </w:rPr>
        <w:t xml:space="preserve">    </w:t>
      </w:r>
    </w:p>
    <w:p w14:paraId="0D2BE7A4" w14:textId="77777777" w:rsidR="0092549E" w:rsidRPr="007F6D5F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Full payment required with receipt of order.  BACS </w:t>
      </w:r>
      <w:r w:rsidR="0028101A">
        <w:rPr>
          <w:rFonts w:ascii="Arial Narrow" w:hAnsi="Arial Narrow" w:cs="Arial"/>
          <w:b/>
          <w:sz w:val="24"/>
          <w:szCs w:val="24"/>
        </w:rPr>
        <w:t xml:space="preserve">Electronic </w:t>
      </w:r>
      <w:r w:rsidRPr="0092549E">
        <w:rPr>
          <w:rFonts w:ascii="Arial Narrow" w:hAnsi="Arial Narrow" w:cs="Arial"/>
          <w:b/>
          <w:sz w:val="24"/>
          <w:szCs w:val="24"/>
        </w:rPr>
        <w:t xml:space="preserve">Bank payment details will be provided on relevant Invoice as raised.  Cheques to be made payable to “Lion Exhibition Services Ltd”.  </w:t>
      </w:r>
    </w:p>
    <w:p w14:paraId="0D2BE7A5" w14:textId="77777777" w:rsid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To process your order, please complete above order form, Scan completed form and Email to </w:t>
      </w:r>
      <w:r w:rsidR="0075064E">
        <w:rPr>
          <w:rFonts w:ascii="Arial Narrow" w:hAnsi="Arial Narrow" w:cs="Arial"/>
          <w:b/>
          <w:color w:val="0000FF"/>
          <w:sz w:val="24"/>
          <w:szCs w:val="24"/>
          <w:u w:val="single"/>
        </w:rPr>
        <w:t>info@lionexhibitions.com</w:t>
      </w:r>
      <w:r w:rsidRPr="0092549E">
        <w:rPr>
          <w:rFonts w:ascii="Arial Narrow" w:hAnsi="Arial Narrow" w:cs="Arial"/>
          <w:b/>
          <w:sz w:val="24"/>
          <w:szCs w:val="24"/>
        </w:rPr>
        <w:t xml:space="preserve">.  If you do have any queries </w:t>
      </w:r>
      <w:r>
        <w:rPr>
          <w:rFonts w:ascii="Arial Narrow" w:hAnsi="Arial Narrow" w:cs="Arial"/>
          <w:b/>
          <w:sz w:val="24"/>
          <w:szCs w:val="24"/>
        </w:rPr>
        <w:t>please contact Tony Holden :-  +44 (0)</w:t>
      </w:r>
      <w:r w:rsidRPr="0092549E">
        <w:rPr>
          <w:rFonts w:ascii="Arial Narrow" w:hAnsi="Arial Narrow" w:cs="Arial"/>
          <w:b/>
          <w:sz w:val="24"/>
          <w:szCs w:val="24"/>
        </w:rPr>
        <w:t>7701 026181</w:t>
      </w:r>
    </w:p>
    <w:sectPr w:rsidR="0092549E" w:rsidSect="00980A62">
      <w:headerReference w:type="default" r:id="rId13"/>
      <w:footerReference w:type="default" r:id="rId14"/>
      <w:pgSz w:w="11907" w:h="16840" w:code="9"/>
      <w:pgMar w:top="6" w:right="170" w:bottom="902" w:left="1400" w:header="142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B075F2" w14:textId="77777777" w:rsidR="006141EC" w:rsidRDefault="006141EC" w:rsidP="0045216B">
      <w:pPr>
        <w:spacing w:after="0" w:line="240" w:lineRule="auto"/>
      </w:pPr>
      <w:r>
        <w:separator/>
      </w:r>
    </w:p>
  </w:endnote>
  <w:endnote w:type="continuationSeparator" w:id="0">
    <w:p w14:paraId="30F726E4" w14:textId="77777777" w:rsidR="006141EC" w:rsidRDefault="006141EC" w:rsidP="00452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571112944"/>
      <w:docPartObj>
        <w:docPartGallery w:val="Page Numbers (Bottom of Page)"/>
        <w:docPartUnique/>
      </w:docPartObj>
    </w:sdtPr>
    <w:sdtEndPr/>
    <w:sdtContent>
      <w:p w14:paraId="0D2BE7B3" w14:textId="77777777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Lion Exhibition Services Ltd  |  Milo House, 34 Greenfields Road, Walsall, WS4 1RS</w:t>
        </w:r>
      </w:p>
      <w:p w14:paraId="0D2BE7B4" w14:textId="21ABAC82" w:rsidR="00E55840" w:rsidRPr="007375A3" w:rsidRDefault="0075064E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hAnsi="Agency FB"/>
            <w:b/>
            <w:color w:val="0070C0"/>
            <w:sz w:val="28"/>
            <w:szCs w:val="28"/>
          </w:rPr>
        </w:pPr>
        <w:r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Tel: +44 (0)</w:t>
        </w:r>
        <w:r w:rsidR="00F62374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121 517 0250</w:t>
        </w:r>
        <w:r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</w:t>
        </w:r>
        <w:r w:rsidR="00E55840"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|  Email: </w:t>
        </w:r>
        <w:r w:rsidR="00B77696">
          <w:rPr>
            <w:rFonts w:ascii="Agency FB" w:hAnsi="Agency FB"/>
            <w:b/>
            <w:color w:val="0070C0"/>
            <w:sz w:val="28"/>
            <w:szCs w:val="28"/>
          </w:rPr>
          <w:t>info</w:t>
        </w:r>
        <w:r w:rsidRPr="0075064E">
          <w:rPr>
            <w:rFonts w:ascii="Agency FB" w:hAnsi="Agency FB"/>
            <w:b/>
            <w:color w:val="0070C0"/>
            <w:sz w:val="28"/>
            <w:szCs w:val="28"/>
          </w:rPr>
          <w:t>@lionexhibitions.com</w:t>
        </w:r>
        <w:r w:rsidR="00E55840" w:rsidRPr="007375A3">
          <w:rPr>
            <w:rFonts w:ascii="Agency FB" w:hAnsi="Agency FB"/>
            <w:b/>
            <w:color w:val="0070C0"/>
            <w:sz w:val="28"/>
            <w:szCs w:val="28"/>
          </w:rPr>
          <w:t xml:space="preserve"> |  Company Registered in England &amp; Wales: 08830620</w:t>
        </w:r>
      </w:p>
      <w:p w14:paraId="0D2BE7B5" w14:textId="7BBB7A2C" w:rsidR="00E55840" w:rsidRDefault="00C226C0" w:rsidP="00C226C0">
        <w:pPr>
          <w:pStyle w:val="Footer"/>
        </w:pPr>
        <w:r>
          <w:rPr>
            <w:rFonts w:ascii="Agency FB" w:hAnsi="Agency FB"/>
            <w:b/>
          </w:rPr>
          <w:tab/>
        </w:r>
        <w:r w:rsidR="00E55840" w:rsidRPr="00E55840">
          <w:rPr>
            <w:rFonts w:ascii="Agency FB" w:hAnsi="Agency FB"/>
            <w:b/>
          </w:rPr>
          <w:t xml:space="preserve">Page | </w:t>
        </w:r>
        <w:r w:rsidR="00E55840" w:rsidRPr="00E55840">
          <w:rPr>
            <w:rFonts w:ascii="Agency FB" w:hAnsi="Agency FB"/>
            <w:b/>
          </w:rPr>
          <w:fldChar w:fldCharType="begin"/>
        </w:r>
        <w:r w:rsidR="00E55840" w:rsidRPr="00E55840">
          <w:rPr>
            <w:rFonts w:ascii="Agency FB" w:hAnsi="Agency FB"/>
            <w:b/>
          </w:rPr>
          <w:instrText xml:space="preserve"> PAGE   \* MERGEFORMAT </w:instrText>
        </w:r>
        <w:r w:rsidR="00E55840" w:rsidRPr="00E55840">
          <w:rPr>
            <w:rFonts w:ascii="Agency FB" w:hAnsi="Agency FB"/>
            <w:b/>
          </w:rPr>
          <w:fldChar w:fldCharType="separate"/>
        </w:r>
        <w:r w:rsidR="00D94BD2">
          <w:rPr>
            <w:rFonts w:ascii="Agency FB" w:hAnsi="Agency FB"/>
            <w:b/>
            <w:noProof/>
          </w:rPr>
          <w:t>1</w:t>
        </w:r>
        <w:r w:rsidR="00E55840" w:rsidRPr="00E55840">
          <w:rPr>
            <w:rFonts w:ascii="Agency FB" w:hAnsi="Agency FB"/>
            <w:b/>
            <w:noProof/>
          </w:rPr>
          <w:fldChar w:fldCharType="end"/>
        </w:r>
        <w:r w:rsidR="00E55840">
          <w:t xml:space="preserve"> </w:t>
        </w:r>
      </w:p>
    </w:sdtContent>
  </w:sdt>
  <w:p w14:paraId="0D2BE7B6" w14:textId="77777777" w:rsidR="0045216B" w:rsidRDefault="00452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9CFD17" w14:textId="77777777" w:rsidR="006141EC" w:rsidRDefault="006141EC" w:rsidP="0045216B">
      <w:pPr>
        <w:spacing w:after="0" w:line="240" w:lineRule="auto"/>
      </w:pPr>
      <w:r>
        <w:separator/>
      </w:r>
    </w:p>
  </w:footnote>
  <w:footnote w:type="continuationSeparator" w:id="0">
    <w:p w14:paraId="40932503" w14:textId="77777777" w:rsidR="006141EC" w:rsidRDefault="006141EC" w:rsidP="00452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BE7B0" w14:textId="77777777" w:rsidR="0045216B" w:rsidRPr="007375A3" w:rsidRDefault="0045216B" w:rsidP="0045216B">
    <w:pPr>
      <w:pStyle w:val="Header"/>
      <w:ind w:left="-1400" w:right="-153"/>
      <w:jc w:val="center"/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 w:rsidRPr="007375A3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Lion Exhibition Services Ltd</w:t>
    </w:r>
    <w:r w:rsidR="005E0AC7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</w:t>
    </w:r>
    <w:r w:rsidR="005E0AC7">
      <w:rPr>
        <w:noProof/>
        <w:lang w:eastAsia="en-GB"/>
      </w:rPr>
      <w:drawing>
        <wp:inline distT="0" distB="0" distL="0" distR="0" wp14:anchorId="0D2BE7B7" wp14:editId="0D2BE7B8">
          <wp:extent cx="695325" cy="654806"/>
          <wp:effectExtent l="0" t="0" r="0" b="0"/>
          <wp:docPr id="7" name="Picture 2" descr="C:\Users\Tony\Documents\AAH   LION EXHIBITION SERVICES  -  June 07 2014\LION EXHIBITIONS LOGO\LION EXHIBITIONS TH HiRes logo_816349_pr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:\Users\Tony\Documents\AAH   LION EXHIBITION SERVICES  -  June 07 2014\LION EXHIBITIONS LOGO\LION EXHIBITIONS TH HiRes logo_816349_prin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78" r="20974" b="18326"/>
                  <a:stretch/>
                </pic:blipFill>
                <pic:spPr bwMode="auto">
                  <a:xfrm>
                    <a:off x="0" y="0"/>
                    <a:ext cx="702909" cy="661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6DBC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  </w:t>
    </w:r>
  </w:p>
  <w:p w14:paraId="133A97E9" w14:textId="4400DCF8" w:rsidR="00C50799" w:rsidRPr="0045216B" w:rsidRDefault="00910F2A" w:rsidP="0075064E">
    <w:pPr>
      <w:pStyle w:val="Header"/>
      <w:ind w:left="-1400" w:right="-153"/>
      <w:jc w:val="center"/>
      <w:rPr>
        <w:rFonts w:ascii="Agency FB" w:hAnsi="Agency FB"/>
        <w:b/>
        <w:sz w:val="52"/>
        <w:szCs w:val="52"/>
      </w:rPr>
    </w:pPr>
    <w:r>
      <w:rPr>
        <w:rFonts w:ascii="Agency FB" w:hAnsi="Agency FB"/>
        <w:b/>
        <w:sz w:val="52"/>
        <w:szCs w:val="52"/>
      </w:rPr>
      <w:t>Exhibitor</w:t>
    </w:r>
    <w:r w:rsidR="00FE4579">
      <w:rPr>
        <w:rFonts w:ascii="Agency FB" w:hAnsi="Agency FB"/>
        <w:b/>
        <w:sz w:val="52"/>
        <w:szCs w:val="52"/>
      </w:rPr>
      <w:t xml:space="preserve">  -  Graphics  -  </w:t>
    </w:r>
    <w:r w:rsidR="005C43BD">
      <w:rPr>
        <w:rFonts w:ascii="Agency FB" w:hAnsi="Agency FB"/>
        <w:b/>
        <w:sz w:val="52"/>
        <w:szCs w:val="52"/>
      </w:rPr>
      <w:t>Order Form</w:t>
    </w:r>
  </w:p>
  <w:p w14:paraId="0D2BE7B2" w14:textId="77777777" w:rsidR="0045216B" w:rsidRDefault="004521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1A2DE1"/>
    <w:multiLevelType w:val="hybridMultilevel"/>
    <w:tmpl w:val="7F24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16B"/>
    <w:rsid w:val="00037635"/>
    <w:rsid w:val="00042631"/>
    <w:rsid w:val="00050B6D"/>
    <w:rsid w:val="000C3828"/>
    <w:rsid w:val="000D4DD9"/>
    <w:rsid w:val="000E7771"/>
    <w:rsid w:val="0018630F"/>
    <w:rsid w:val="00196005"/>
    <w:rsid w:val="001A6112"/>
    <w:rsid w:val="001D084E"/>
    <w:rsid w:val="001F30D8"/>
    <w:rsid w:val="00206DBC"/>
    <w:rsid w:val="00237EAF"/>
    <w:rsid w:val="0024251F"/>
    <w:rsid w:val="0026286D"/>
    <w:rsid w:val="002652A1"/>
    <w:rsid w:val="0026560E"/>
    <w:rsid w:val="00270356"/>
    <w:rsid w:val="0028101A"/>
    <w:rsid w:val="002B1AAB"/>
    <w:rsid w:val="002B2DF9"/>
    <w:rsid w:val="002C24A6"/>
    <w:rsid w:val="002C3744"/>
    <w:rsid w:val="002D28CA"/>
    <w:rsid w:val="002D729A"/>
    <w:rsid w:val="002E18B7"/>
    <w:rsid w:val="002F1E2D"/>
    <w:rsid w:val="00334A3E"/>
    <w:rsid w:val="00345736"/>
    <w:rsid w:val="00350807"/>
    <w:rsid w:val="00356C0F"/>
    <w:rsid w:val="003901A0"/>
    <w:rsid w:val="003A2008"/>
    <w:rsid w:val="003B7E1F"/>
    <w:rsid w:val="00406239"/>
    <w:rsid w:val="00410E41"/>
    <w:rsid w:val="00447416"/>
    <w:rsid w:val="0045216B"/>
    <w:rsid w:val="004946BB"/>
    <w:rsid w:val="004970C6"/>
    <w:rsid w:val="004B6B9A"/>
    <w:rsid w:val="004D14DD"/>
    <w:rsid w:val="004F3B00"/>
    <w:rsid w:val="004F4210"/>
    <w:rsid w:val="005040C4"/>
    <w:rsid w:val="005107E2"/>
    <w:rsid w:val="00536F7E"/>
    <w:rsid w:val="00561607"/>
    <w:rsid w:val="005659E5"/>
    <w:rsid w:val="005A126A"/>
    <w:rsid w:val="005C43BD"/>
    <w:rsid w:val="005D40E9"/>
    <w:rsid w:val="005E0AC7"/>
    <w:rsid w:val="006141EC"/>
    <w:rsid w:val="00662745"/>
    <w:rsid w:val="00663F62"/>
    <w:rsid w:val="006875F8"/>
    <w:rsid w:val="006C10E0"/>
    <w:rsid w:val="006C3788"/>
    <w:rsid w:val="006F75A9"/>
    <w:rsid w:val="007375A3"/>
    <w:rsid w:val="0074282B"/>
    <w:rsid w:val="0075064E"/>
    <w:rsid w:val="00775345"/>
    <w:rsid w:val="007F01B8"/>
    <w:rsid w:val="007F102B"/>
    <w:rsid w:val="007F6D5F"/>
    <w:rsid w:val="007F73A4"/>
    <w:rsid w:val="0080373B"/>
    <w:rsid w:val="00804B0F"/>
    <w:rsid w:val="00826921"/>
    <w:rsid w:val="0084372C"/>
    <w:rsid w:val="00860468"/>
    <w:rsid w:val="008F0C04"/>
    <w:rsid w:val="00910AA7"/>
    <w:rsid w:val="00910F2A"/>
    <w:rsid w:val="0092549E"/>
    <w:rsid w:val="009324BF"/>
    <w:rsid w:val="00961F83"/>
    <w:rsid w:val="00980A62"/>
    <w:rsid w:val="00986B8B"/>
    <w:rsid w:val="00992E5C"/>
    <w:rsid w:val="0099558B"/>
    <w:rsid w:val="009A0D6A"/>
    <w:rsid w:val="009A2AD0"/>
    <w:rsid w:val="009B085E"/>
    <w:rsid w:val="00A1737F"/>
    <w:rsid w:val="00A30E3E"/>
    <w:rsid w:val="00A42437"/>
    <w:rsid w:val="00A425F3"/>
    <w:rsid w:val="00A53633"/>
    <w:rsid w:val="00A674AC"/>
    <w:rsid w:val="00A82AA9"/>
    <w:rsid w:val="00A84F93"/>
    <w:rsid w:val="00A87AA6"/>
    <w:rsid w:val="00AA0720"/>
    <w:rsid w:val="00AA28E6"/>
    <w:rsid w:val="00AA2EAD"/>
    <w:rsid w:val="00AA3EE2"/>
    <w:rsid w:val="00AB0C6F"/>
    <w:rsid w:val="00AB7DAE"/>
    <w:rsid w:val="00AE0D0D"/>
    <w:rsid w:val="00B30F42"/>
    <w:rsid w:val="00B4200F"/>
    <w:rsid w:val="00B512E1"/>
    <w:rsid w:val="00B65B5B"/>
    <w:rsid w:val="00B71CD5"/>
    <w:rsid w:val="00B77696"/>
    <w:rsid w:val="00BB2F2A"/>
    <w:rsid w:val="00BC2CE1"/>
    <w:rsid w:val="00BD629D"/>
    <w:rsid w:val="00BF0696"/>
    <w:rsid w:val="00C00DCE"/>
    <w:rsid w:val="00C07E33"/>
    <w:rsid w:val="00C16437"/>
    <w:rsid w:val="00C226C0"/>
    <w:rsid w:val="00C36DB0"/>
    <w:rsid w:val="00C50799"/>
    <w:rsid w:val="00C8077C"/>
    <w:rsid w:val="00CD323A"/>
    <w:rsid w:val="00CF6E45"/>
    <w:rsid w:val="00D11438"/>
    <w:rsid w:val="00D12EC8"/>
    <w:rsid w:val="00D166C7"/>
    <w:rsid w:val="00D31B6F"/>
    <w:rsid w:val="00D3383B"/>
    <w:rsid w:val="00D76CAA"/>
    <w:rsid w:val="00D94BD2"/>
    <w:rsid w:val="00DC190B"/>
    <w:rsid w:val="00DC2D37"/>
    <w:rsid w:val="00E149EC"/>
    <w:rsid w:val="00E55840"/>
    <w:rsid w:val="00E91043"/>
    <w:rsid w:val="00EB226C"/>
    <w:rsid w:val="00ED5C40"/>
    <w:rsid w:val="00EE521A"/>
    <w:rsid w:val="00F407F2"/>
    <w:rsid w:val="00F45CCC"/>
    <w:rsid w:val="00F62374"/>
    <w:rsid w:val="00F84DD3"/>
    <w:rsid w:val="00F931E6"/>
    <w:rsid w:val="00FB31CF"/>
    <w:rsid w:val="00FC59A2"/>
    <w:rsid w:val="00FC59D8"/>
    <w:rsid w:val="00FE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2BE76E"/>
  <w15:docId w15:val="{54A948B1-3C95-4854-8EC8-BFE02AD0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16B"/>
  </w:style>
  <w:style w:type="paragraph" w:styleId="Footer">
    <w:name w:val="footer"/>
    <w:basedOn w:val="Normal"/>
    <w:link w:val="Foot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16B"/>
  </w:style>
  <w:style w:type="paragraph" w:styleId="BalloonText">
    <w:name w:val="Balloon Text"/>
    <w:basedOn w:val="Normal"/>
    <w:link w:val="BalloonTextChar"/>
    <w:uiPriority w:val="99"/>
    <w:semiHidden/>
    <w:unhideWhenUsed/>
    <w:rsid w:val="0045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1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753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01C8EAB4983408992296CE0CB7020" ma:contentTypeVersion="12" ma:contentTypeDescription="Create a new document." ma:contentTypeScope="" ma:versionID="4ac6f518181a0fe441e5a2a3415303bd">
  <xsd:schema xmlns:xsd="http://www.w3.org/2001/XMLSchema" xmlns:xs="http://www.w3.org/2001/XMLSchema" xmlns:p="http://schemas.microsoft.com/office/2006/metadata/properties" xmlns:ns2="19511715-8375-45ea-8a5a-8ea0f764c6c9" xmlns:ns3="5c5a40b2-f2f9-4323-920a-587ce421422f" targetNamespace="http://schemas.microsoft.com/office/2006/metadata/properties" ma:root="true" ma:fieldsID="6eda1c4c03f216553a03b9a1eac33f85" ns2:_="" ns3:_="">
    <xsd:import namespace="19511715-8375-45ea-8a5a-8ea0f764c6c9"/>
    <xsd:import namespace="5c5a40b2-f2f9-4323-920a-587ce42142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11715-8375-45ea-8a5a-8ea0f764c6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a40b2-f2f9-4323-920a-587ce4214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1E8A25-B9DF-40F6-909C-B5AB1E918D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2B4F4F-BD72-4A26-BFA6-47DB4B39B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11715-8375-45ea-8a5a-8ea0f764c6c9"/>
    <ds:schemaRef ds:uri="5c5a40b2-f2f9-4323-920a-587ce4214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460456-FE7B-489A-9E33-BBED772D43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FA7383-9752-4057-9240-C9F2DC0A03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Holden</dc:creator>
  <cp:lastModifiedBy>Tony Holden</cp:lastModifiedBy>
  <cp:revision>32</cp:revision>
  <cp:lastPrinted>2016-02-05T12:08:00Z</cp:lastPrinted>
  <dcterms:created xsi:type="dcterms:W3CDTF">2016-10-18T15:15:00Z</dcterms:created>
  <dcterms:modified xsi:type="dcterms:W3CDTF">2020-12-23T13:52:00Z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0x010100BDA01C8EAB4983408992296CE0CB7020</vt:lpwstr>
  </property>
  <property fmtid="{D5CDD505-2E9C-101B-9397-08002B2CF9AE}" pid="3" name="AuthorIds_UIVersion_1024">
    <vt:lpwstr>12</vt:lpwstr>
  </property>
</Properties>
</file>