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F783" w14:textId="0173A693" w:rsidR="0081048C" w:rsidRDefault="00765DBB" w:rsidP="009E2C9B">
      <w:pPr>
        <w:spacing w:after="120"/>
      </w:pPr>
      <w:r>
        <w:rPr>
          <w:noProof/>
        </w:rPr>
        <w:drawing>
          <wp:inline distT="0" distB="0" distL="0" distR="0" wp14:anchorId="191410DB" wp14:editId="6F6D3759">
            <wp:extent cx="2553077" cy="4055110"/>
            <wp:effectExtent l="0" t="0" r="0" b="0"/>
            <wp:docPr id="1026" name="Picture 2" descr="C:\Users\Tony\Documents\AAH   LION EXHIBITION SERVICES  -  Apr 03 2014\Shell Scheme System Info\Octanorm Info\Octanorm Stand Visual and Panel Di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Tony\Documents\AAH   LION EXHIBITION SERVICES  -  Apr 03 2014\Shell Scheme System Info\Octanorm Info\Octanorm Stand Visual and Panel Dim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55"/>
                    <a:stretch/>
                  </pic:blipFill>
                  <pic:spPr bwMode="auto">
                    <a:xfrm>
                      <a:off x="0" y="0"/>
                      <a:ext cx="2553077" cy="405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C0B">
        <w:rPr>
          <w:noProof/>
        </w:rPr>
        <w:drawing>
          <wp:inline distT="0" distB="0" distL="0" distR="0" wp14:anchorId="4CCA0355" wp14:editId="65592846">
            <wp:extent cx="3041015" cy="3974471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973" cy="412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7C2F784" w14:textId="1AFD5172" w:rsidR="001A060B" w:rsidRPr="00CA35A3" w:rsidRDefault="001A060B" w:rsidP="000C6B6B">
      <w:pPr>
        <w:spacing w:before="360"/>
        <w:ind w:right="-1020"/>
        <w:rPr>
          <w:rFonts w:ascii="Arial Narrow" w:hAnsi="Arial Narrow" w:cs="Arial"/>
          <w:b/>
          <w:sz w:val="40"/>
          <w:szCs w:val="40"/>
          <w:u w:val="single"/>
        </w:rPr>
      </w:pPr>
      <w:r w:rsidRPr="00CA35A3">
        <w:rPr>
          <w:rFonts w:ascii="Arial Narrow" w:hAnsi="Arial Narrow" w:cs="Arial"/>
          <w:b/>
          <w:sz w:val="40"/>
          <w:szCs w:val="40"/>
          <w:u w:val="single"/>
        </w:rPr>
        <w:t xml:space="preserve">Foamex Panel </w:t>
      </w:r>
      <w:r w:rsidR="00CA35A3">
        <w:rPr>
          <w:rFonts w:ascii="Arial Narrow" w:hAnsi="Arial Narrow" w:cs="Arial"/>
          <w:b/>
          <w:sz w:val="40"/>
          <w:szCs w:val="40"/>
          <w:u w:val="single"/>
        </w:rPr>
        <w:t xml:space="preserve">/ </w:t>
      </w:r>
      <w:r w:rsidR="0062768C">
        <w:rPr>
          <w:rFonts w:ascii="Arial Narrow" w:hAnsi="Arial Narrow" w:cs="Arial"/>
          <w:b/>
          <w:sz w:val="40"/>
          <w:szCs w:val="40"/>
          <w:u w:val="single"/>
        </w:rPr>
        <w:t xml:space="preserve">Metalwork </w:t>
      </w:r>
      <w:r w:rsidRPr="00CA35A3">
        <w:rPr>
          <w:rFonts w:ascii="Arial Narrow" w:hAnsi="Arial Narrow" w:cs="Arial"/>
          <w:b/>
          <w:sz w:val="40"/>
          <w:szCs w:val="40"/>
          <w:u w:val="single"/>
        </w:rPr>
        <w:t>Fixings</w:t>
      </w:r>
      <w:r w:rsidR="000C6B6B" w:rsidRPr="00CA35A3">
        <w:rPr>
          <w:rFonts w:ascii="Arial Narrow" w:hAnsi="Arial Narrow" w:cs="Arial"/>
          <w:b/>
          <w:sz w:val="40"/>
          <w:szCs w:val="40"/>
          <w:u w:val="single"/>
        </w:rPr>
        <w:tab/>
      </w:r>
      <w:r w:rsidRPr="00CA35A3">
        <w:rPr>
          <w:rFonts w:ascii="Arial Narrow" w:hAnsi="Arial Narrow" w:cs="Arial"/>
          <w:b/>
          <w:sz w:val="40"/>
          <w:szCs w:val="40"/>
          <w:u w:val="single"/>
        </w:rPr>
        <w:t>Do’s    &amp;    Do Not’s</w:t>
      </w:r>
    </w:p>
    <w:p w14:paraId="47C2F785" w14:textId="032A3BBD" w:rsidR="001A060B" w:rsidRPr="00CA35A3" w:rsidRDefault="001A060B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020"/>
        <w:rPr>
          <w:rFonts w:ascii="Arial Narrow" w:hAnsi="Arial Narrow" w:cs="Arial"/>
          <w:i/>
          <w:color w:val="323232"/>
          <w:spacing w:val="-9"/>
          <w:sz w:val="40"/>
          <w:szCs w:val="40"/>
        </w:rPr>
      </w:pP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>Permitted</w:t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="0062768C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ab/>
      </w:r>
      <w:r w:rsidRPr="00CA35A3">
        <w:rPr>
          <w:rFonts w:ascii="Arial Narrow" w:hAnsi="Arial Narrow" w:cs="Arial"/>
          <w:b/>
          <w:i/>
          <w:color w:val="323232"/>
          <w:spacing w:val="-9"/>
          <w:sz w:val="40"/>
          <w:szCs w:val="40"/>
        </w:rPr>
        <w:t>Strictly Not Permitted</w:t>
      </w:r>
    </w:p>
    <w:p w14:paraId="47C2F786" w14:textId="77777777" w:rsidR="000C6B6B" w:rsidRDefault="000C6B6B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</w:p>
    <w:p w14:paraId="47C2F787" w14:textId="77777777" w:rsidR="001A060B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Blu Tack Products</w:t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A37C26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A37C26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Hammer / Nail Fixings</w:t>
      </w:r>
    </w:p>
    <w:p w14:paraId="47C2F788" w14:textId="2AB0F9C8" w:rsidR="000C6B6B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 xml:space="preserve">Double Sided Mesh </w:t>
      </w:r>
      <w:proofErr w:type="gramStart"/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Tape  -</w:t>
      </w:r>
      <w:proofErr w:type="gramEnd"/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 xml:space="preserve">Screw </w:t>
      </w:r>
      <w:r w:rsidR="00BD36FA">
        <w:rPr>
          <w:rFonts w:ascii="Arial Narrow" w:hAnsi="Arial Narrow" w:cs="Arial"/>
          <w:b/>
          <w:color w:val="323232"/>
          <w:spacing w:val="-9"/>
          <w:sz w:val="40"/>
          <w:szCs w:val="40"/>
        </w:rPr>
        <w:t>/</w:t>
      </w:r>
      <w:r w:rsidR="00B851E2">
        <w:rPr>
          <w:rFonts w:ascii="Arial Narrow" w:hAnsi="Arial Narrow" w:cs="Arial"/>
          <w:b/>
          <w:color w:val="323232"/>
          <w:spacing w:val="-9"/>
          <w:sz w:val="40"/>
          <w:szCs w:val="40"/>
        </w:rPr>
        <w:t xml:space="preserve"> Staple </w:t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Fixings</w:t>
      </w:r>
    </w:p>
    <w:p w14:paraId="47C2F789" w14:textId="1EF3155E" w:rsidR="001A060B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64E34">
        <w:rPr>
          <w:rFonts w:ascii="Arial Narrow" w:hAnsi="Arial Narrow" w:cs="Arial"/>
          <w:b/>
          <w:i/>
          <w:color w:val="323232"/>
          <w:spacing w:val="-9"/>
          <w:sz w:val="36"/>
          <w:szCs w:val="36"/>
        </w:rPr>
        <w:t>Available from Lion Exhibitions</w:t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64E34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B851E2">
        <w:rPr>
          <w:rFonts w:ascii="Arial Narrow" w:hAnsi="Arial Narrow" w:cs="Arial"/>
          <w:b/>
          <w:color w:val="323232"/>
          <w:spacing w:val="-9"/>
          <w:sz w:val="40"/>
          <w:szCs w:val="40"/>
        </w:rPr>
        <w:t>Liquid Bonding Agents (Glue)</w:t>
      </w:r>
    </w:p>
    <w:p w14:paraId="47C2F78A" w14:textId="464926F5" w:rsidR="009E2C9B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1A060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B851E2">
        <w:rPr>
          <w:rFonts w:ascii="Arial Narrow" w:hAnsi="Arial Narrow" w:cs="Arial"/>
          <w:b/>
          <w:color w:val="323232"/>
          <w:spacing w:val="-9"/>
          <w:sz w:val="40"/>
          <w:szCs w:val="40"/>
        </w:rPr>
        <w:t>Packaging Tape / Sel</w:t>
      </w:r>
      <w:r w:rsidR="00BD30D7">
        <w:rPr>
          <w:rFonts w:ascii="Arial Narrow" w:hAnsi="Arial Narrow" w:cs="Arial"/>
          <w:b/>
          <w:color w:val="323232"/>
          <w:spacing w:val="-9"/>
          <w:sz w:val="40"/>
          <w:szCs w:val="40"/>
        </w:rPr>
        <w:t>lotape</w:t>
      </w:r>
    </w:p>
    <w:p w14:paraId="47C2F78B" w14:textId="77777777" w:rsidR="00C71871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Double Sided Adhesive Tape</w:t>
      </w:r>
    </w:p>
    <w:p w14:paraId="47C2F78C" w14:textId="77777777" w:rsidR="00C71871" w:rsidRPr="000C6B6B" w:rsidRDefault="00C71871" w:rsidP="000C6B6B">
      <w:pPr>
        <w:widowControl w:val="0"/>
        <w:autoSpaceDE w:val="0"/>
        <w:autoSpaceDN w:val="0"/>
        <w:adjustRightInd w:val="0"/>
        <w:spacing w:before="360" w:after="120" w:line="228" w:lineRule="exact"/>
        <w:ind w:right="-1247"/>
        <w:rPr>
          <w:rFonts w:ascii="Arial Narrow" w:hAnsi="Arial Narrow" w:cs="Arial"/>
          <w:b/>
          <w:color w:val="323232"/>
          <w:spacing w:val="-9"/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Double Sided Adhesive Foam Tape</w:t>
      </w:r>
    </w:p>
    <w:p w14:paraId="47C2F78D" w14:textId="77777777" w:rsidR="00C71871" w:rsidRPr="000C6B6B" w:rsidRDefault="00C71871" w:rsidP="000C6B6B">
      <w:pPr>
        <w:widowControl w:val="0"/>
        <w:autoSpaceDE w:val="0"/>
        <w:autoSpaceDN w:val="0"/>
        <w:adjustRightInd w:val="0"/>
        <w:spacing w:before="360" w:after="480" w:line="228" w:lineRule="exact"/>
        <w:ind w:right="-1247"/>
        <w:rPr>
          <w:sz w:val="40"/>
          <w:szCs w:val="40"/>
        </w:rPr>
      </w:pP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="000C6B6B"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ab/>
      </w:r>
      <w:r w:rsidRPr="000C6B6B">
        <w:rPr>
          <w:rFonts w:ascii="Arial Narrow" w:hAnsi="Arial Narrow" w:cs="Arial"/>
          <w:b/>
          <w:color w:val="323232"/>
          <w:spacing w:val="-9"/>
          <w:sz w:val="40"/>
          <w:szCs w:val="40"/>
        </w:rPr>
        <w:t>Velcro Hook &amp; Loop Tape</w:t>
      </w:r>
    </w:p>
    <w:sectPr w:rsidR="00C71871" w:rsidRPr="000C6B6B" w:rsidSect="00390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42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8408E" w14:textId="77777777" w:rsidR="002F7149" w:rsidRDefault="002F7149" w:rsidP="003904ED">
      <w:pPr>
        <w:spacing w:after="0" w:line="240" w:lineRule="auto"/>
      </w:pPr>
      <w:r>
        <w:separator/>
      </w:r>
    </w:p>
  </w:endnote>
  <w:endnote w:type="continuationSeparator" w:id="0">
    <w:p w14:paraId="023624F0" w14:textId="77777777" w:rsidR="002F7149" w:rsidRDefault="002F7149" w:rsidP="0039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FE29" w14:textId="77777777" w:rsidR="00686E58" w:rsidRDefault="0068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F797" w14:textId="3F7098D3" w:rsidR="003904ED" w:rsidRDefault="00135953" w:rsidP="00135953">
    <w:pPr>
      <w:pStyle w:val="NormalWeb"/>
      <w:spacing w:before="0" w:beforeAutospacing="0" w:after="0" w:afterAutospacing="0"/>
      <w:ind w:left="-567"/>
      <w:jc w:val="center"/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</w:pPr>
    <w:r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      </w:t>
    </w:r>
    <w:r w:rsidR="003904ED"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Lion Exhibition Services Ltd </w:t>
    </w:r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 </w:t>
    </w:r>
    <w:r w:rsidR="003904ED"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| </w:t>
    </w:r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 </w:t>
    </w:r>
    <w:r w:rsidR="003904ED"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Milo House, 34 </w:t>
    </w:r>
    <w:proofErr w:type="spellStart"/>
    <w:r w:rsidR="003904ED"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>Greenfields</w:t>
    </w:r>
    <w:proofErr w:type="spellEnd"/>
    <w:r w:rsidR="003904ED"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Road, Walsall, WS4 1RS</w:t>
    </w:r>
  </w:p>
  <w:p w14:paraId="47C2F798" w14:textId="6DA50D33" w:rsidR="003904ED" w:rsidRPr="003904ED" w:rsidRDefault="003904ED" w:rsidP="00135953">
    <w:pPr>
      <w:pStyle w:val="NormalWeb"/>
      <w:spacing w:before="0" w:beforeAutospacing="0" w:after="0" w:afterAutospacing="0"/>
      <w:ind w:left="-567" w:right="-472"/>
      <w:jc w:val="center"/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</w:pPr>
    <w:proofErr w:type="gramStart"/>
    <w:r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>Tel:</w:t>
    </w:r>
    <w:proofErr w:type="gramEnd"/>
    <w:r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+44 (0)</w:t>
    </w:r>
    <w:r w:rsidR="00686E58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>121 517 0250</w:t>
    </w:r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</w:t>
    </w:r>
    <w:r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</w:t>
    </w:r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</w:t>
    </w:r>
    <w:r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|  </w:t>
    </w:r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</w:t>
    </w:r>
    <w:bookmarkStart w:id="0" w:name="_GoBack"/>
    <w:bookmarkEnd w:id="0"/>
    <w:r w:rsidR="004A29B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 </w:t>
    </w:r>
    <w:r w:rsidRPr="007375A3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Email: </w:t>
    </w:r>
    <w:r w:rsidR="00C259B4" w:rsidRPr="00C259B4">
      <w:rPr>
        <w:rFonts w:ascii="Agency FB" w:eastAsiaTheme="minorEastAsia" w:hAnsi="Agency FB" w:cstheme="minorBidi"/>
        <w:b/>
        <w:bCs/>
        <w:color w:val="0070C0"/>
        <w:kern w:val="24"/>
        <w:sz w:val="28"/>
        <w:szCs w:val="28"/>
        <w:lang w:val="fr-FR"/>
      </w:rPr>
      <w:t xml:space="preserve">info@lionexhibitions.com                                                                        </w:t>
    </w:r>
    <w:r w:rsidRPr="007375A3">
      <w:rPr>
        <w:rFonts w:ascii="Agency FB" w:hAnsi="Agency FB"/>
        <w:b/>
        <w:color w:val="0070C0"/>
        <w:sz w:val="28"/>
        <w:szCs w:val="28"/>
      </w:rPr>
      <w:t>Company Registered in England &amp; Wales: 08830620</w:t>
    </w:r>
  </w:p>
  <w:p w14:paraId="47C2F799" w14:textId="77777777" w:rsidR="003904ED" w:rsidRDefault="00390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017D3" w14:textId="77777777" w:rsidR="00686E58" w:rsidRDefault="0068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90B77" w14:textId="77777777" w:rsidR="002F7149" w:rsidRDefault="002F7149" w:rsidP="003904ED">
      <w:pPr>
        <w:spacing w:after="0" w:line="240" w:lineRule="auto"/>
      </w:pPr>
      <w:r>
        <w:separator/>
      </w:r>
    </w:p>
  </w:footnote>
  <w:footnote w:type="continuationSeparator" w:id="0">
    <w:p w14:paraId="1346B0E7" w14:textId="77777777" w:rsidR="002F7149" w:rsidRDefault="002F7149" w:rsidP="0039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5FAC0" w14:textId="77777777" w:rsidR="00686E58" w:rsidRDefault="0068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F794" w14:textId="77777777" w:rsidR="003904ED" w:rsidRPr="003904ED" w:rsidRDefault="003904ED" w:rsidP="003904ED">
    <w:pPr>
      <w:tabs>
        <w:tab w:val="center" w:pos="4513"/>
        <w:tab w:val="right" w:pos="9026"/>
      </w:tabs>
      <w:spacing w:after="0" w:line="240" w:lineRule="auto"/>
      <w:ind w:left="-1400" w:right="-153"/>
      <w:jc w:val="center"/>
      <w:rPr>
        <w:rFonts w:ascii="Agency FB" w:eastAsiaTheme="minorHAnsi" w:hAnsi="Agency FB" w:cstheme="minorBidi"/>
        <w:b/>
        <w:color w:val="0070C0"/>
        <w:sz w:val="72"/>
        <w:szCs w:val="72"/>
        <w:lang w:eastAsia="en-US"/>
      </w:rPr>
    </w:pPr>
    <w:r>
      <w:rPr>
        <w:rFonts w:ascii="Agency FB" w:eastAsiaTheme="minorHAnsi" w:hAnsi="Agency FB" w:cstheme="minorBidi"/>
        <w:b/>
        <w:color w:val="0070C0"/>
        <w:sz w:val="72"/>
        <w:szCs w:val="72"/>
        <w:lang w:eastAsia="en-US"/>
      </w:rPr>
      <w:t xml:space="preserve">      </w:t>
    </w:r>
    <w:r w:rsidRPr="003904ED">
      <w:rPr>
        <w:rFonts w:ascii="Agency FB" w:eastAsiaTheme="minorHAnsi" w:hAnsi="Agency FB" w:cstheme="minorBidi"/>
        <w:b/>
        <w:color w:val="0070C0"/>
        <w:sz w:val="72"/>
        <w:szCs w:val="72"/>
        <w:lang w:eastAsia="en-US"/>
      </w:rPr>
      <w:t>Lion Exhibition Services Ltd</w:t>
    </w:r>
    <w:r w:rsidR="00AC61D1">
      <w:rPr>
        <w:rFonts w:ascii="Agency FB" w:eastAsiaTheme="minorHAnsi" w:hAnsi="Agency FB" w:cstheme="minorBidi"/>
        <w:b/>
        <w:color w:val="0070C0"/>
        <w:sz w:val="72"/>
        <w:szCs w:val="72"/>
        <w:lang w:eastAsia="en-US"/>
      </w:rPr>
      <w:t xml:space="preserve">      </w:t>
    </w:r>
    <w:r w:rsidR="00AC61D1" w:rsidRPr="00AC61D1">
      <w:rPr>
        <w:noProof/>
      </w:rPr>
      <w:t xml:space="preserve"> </w:t>
    </w:r>
    <w:r w:rsidR="00AC61D1">
      <w:rPr>
        <w:noProof/>
      </w:rPr>
      <w:drawing>
        <wp:inline distT="0" distB="0" distL="0" distR="0" wp14:anchorId="47C2F79A" wp14:editId="47C2F79B">
          <wp:extent cx="701430" cy="660555"/>
          <wp:effectExtent l="0" t="0" r="3810" b="635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6582" cy="6654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47C2F795" w14:textId="77777777" w:rsidR="003904ED" w:rsidRPr="003904ED" w:rsidRDefault="000C6B6B" w:rsidP="00AC61D1">
    <w:pPr>
      <w:tabs>
        <w:tab w:val="center" w:pos="4513"/>
        <w:tab w:val="right" w:pos="9026"/>
      </w:tabs>
      <w:spacing w:after="0" w:line="240" w:lineRule="auto"/>
      <w:ind w:right="-153"/>
      <w:rPr>
        <w:rFonts w:ascii="Agency FB" w:eastAsiaTheme="minorHAnsi" w:hAnsi="Agency FB" w:cstheme="minorBidi"/>
        <w:b/>
        <w:sz w:val="52"/>
        <w:szCs w:val="52"/>
        <w:lang w:eastAsia="en-US"/>
      </w:rPr>
    </w:pPr>
    <w:r>
      <w:rPr>
        <w:rFonts w:ascii="Agency FB" w:eastAsiaTheme="minorHAnsi" w:hAnsi="Agency FB" w:cstheme="minorBidi"/>
        <w:b/>
        <w:sz w:val="52"/>
        <w:szCs w:val="52"/>
        <w:lang w:eastAsia="en-US"/>
      </w:rPr>
      <w:t xml:space="preserve">OCTANORM - </w:t>
    </w:r>
    <w:r w:rsidR="003904ED">
      <w:rPr>
        <w:rFonts w:ascii="Agency FB" w:eastAsiaTheme="minorHAnsi" w:hAnsi="Agency FB" w:cstheme="minorBidi"/>
        <w:b/>
        <w:sz w:val="52"/>
        <w:szCs w:val="52"/>
        <w:lang w:eastAsia="en-US"/>
      </w:rPr>
      <w:t>Shell Scheme System Information</w:t>
    </w:r>
  </w:p>
  <w:p w14:paraId="47C2F796" w14:textId="77777777" w:rsidR="003904ED" w:rsidRDefault="00390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5C0A" w14:textId="77777777" w:rsidR="00686E58" w:rsidRDefault="00686E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C9B"/>
    <w:rsid w:val="00064E34"/>
    <w:rsid w:val="000C6B6B"/>
    <w:rsid w:val="00126EFE"/>
    <w:rsid w:val="00127C0B"/>
    <w:rsid w:val="00135953"/>
    <w:rsid w:val="00185EE9"/>
    <w:rsid w:val="001A060B"/>
    <w:rsid w:val="001D5966"/>
    <w:rsid w:val="001E467B"/>
    <w:rsid w:val="0024482E"/>
    <w:rsid w:val="002B28F5"/>
    <w:rsid w:val="002F7149"/>
    <w:rsid w:val="003904ED"/>
    <w:rsid w:val="003D69ED"/>
    <w:rsid w:val="00414C34"/>
    <w:rsid w:val="00431371"/>
    <w:rsid w:val="00453F66"/>
    <w:rsid w:val="004A29B3"/>
    <w:rsid w:val="004E31DD"/>
    <w:rsid w:val="005C469B"/>
    <w:rsid w:val="006050B8"/>
    <w:rsid w:val="0062768C"/>
    <w:rsid w:val="00680EC4"/>
    <w:rsid w:val="00686E58"/>
    <w:rsid w:val="00765DBB"/>
    <w:rsid w:val="0081048C"/>
    <w:rsid w:val="008D2434"/>
    <w:rsid w:val="009509FC"/>
    <w:rsid w:val="00980CB2"/>
    <w:rsid w:val="009E2C9B"/>
    <w:rsid w:val="00A37C26"/>
    <w:rsid w:val="00AB5D7D"/>
    <w:rsid w:val="00AC61D1"/>
    <w:rsid w:val="00B851E2"/>
    <w:rsid w:val="00BD30D7"/>
    <w:rsid w:val="00BD36FA"/>
    <w:rsid w:val="00C1697B"/>
    <w:rsid w:val="00C259B4"/>
    <w:rsid w:val="00C418B3"/>
    <w:rsid w:val="00C71871"/>
    <w:rsid w:val="00CA35A3"/>
    <w:rsid w:val="00CA7141"/>
    <w:rsid w:val="00D0372E"/>
    <w:rsid w:val="00EC5D51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F783"/>
  <w15:docId w15:val="{59426832-1A04-4990-B782-2A256DAC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C9B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C9B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ED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ED"/>
    <w:rPr>
      <w:rFonts w:ascii="Calibri" w:eastAsia="Times New Roman" w:hAnsi="Calibri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90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04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0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8" ma:contentTypeDescription="Create a new document." ma:contentTypeScope="" ma:versionID="2ee46d008edc4768b05d39a9d24cca7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e13f18a9d6a3079f71f09f978e88be87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2026B-4E35-4200-AAA7-3EB2F38D9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43F9E-1946-44C6-8233-0BEB520D6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EC05F-267A-4B4C-AD29-637CA9BD7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19</cp:revision>
  <cp:lastPrinted>2017-04-12T22:22:00Z</cp:lastPrinted>
  <dcterms:created xsi:type="dcterms:W3CDTF">2015-09-06T06:46:00Z</dcterms:created>
  <dcterms:modified xsi:type="dcterms:W3CDTF">2019-04-02T22:28:00Z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